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B1" w:rsidRPr="00B47FB1" w:rsidRDefault="00B47FB1" w:rsidP="00B47FB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F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47FB1" w:rsidRPr="00B47FB1" w:rsidRDefault="00B47FB1" w:rsidP="00B47FB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47F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Кадуйского</w:t>
      </w:r>
      <w:proofErr w:type="spellEnd"/>
      <w:r w:rsidRPr="00B47F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«Детский сад № 2 «Малыш»</w:t>
      </w:r>
    </w:p>
    <w:p w:rsidR="00B47FB1" w:rsidRPr="00B47FB1" w:rsidRDefault="00B47FB1" w:rsidP="00B47FB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8CD" w:rsidRDefault="00B47FB1" w:rsidP="00B47FB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F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Анал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итическая справка качества психолого-педагогических условий.</w:t>
      </w:r>
    </w:p>
    <w:p w:rsidR="00B47FB1" w:rsidRPr="00B47FB1" w:rsidRDefault="00B47FB1" w:rsidP="00B4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основной целью системы психолого-педагогического обеспечения образовательного процесса в ДОУ является  создание условий,     направленных на  полноценное  психофизическое развитие детей  и обеспечение их эмоционального  благополучия.</w:t>
      </w:r>
    </w:p>
    <w:p w:rsidR="00B47FB1" w:rsidRPr="00B47FB1" w:rsidRDefault="00B47FB1" w:rsidP="00B4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B47FB1" w:rsidRPr="00B47FB1" w:rsidRDefault="00DC621D" w:rsidP="00B4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 учитывают</w:t>
      </w:r>
      <w:r w:rsidR="00B47FB1"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возрастные возможности и индивидуальные особен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ности каждого ребенка, создают</w:t>
      </w:r>
      <w:r w:rsidR="00B47FB1"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>  благоприятный микрокл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имат в детской группе, оказывают</w:t>
      </w:r>
      <w:r w:rsidR="00B47FB1"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своевременную педагогическую помощь детям и их родителям.  </w:t>
      </w:r>
    </w:p>
    <w:p w:rsidR="00B47FB1" w:rsidRPr="00B47FB1" w:rsidRDefault="00B47FB1" w:rsidP="00B4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самостоятельной и совместной деятельности детей и педагогов и позволяющая варьировать способы и формы организации их деятельности. При этом обеспечивается доступность детей ко всему содержанию развивающей среды, предоставляется возможность самостоятельно менять среду для своих занятий. </w:t>
      </w:r>
    </w:p>
    <w:p w:rsidR="00B47FB1" w:rsidRPr="00B47FB1" w:rsidRDefault="00B47FB1" w:rsidP="00B47FB1">
      <w:pPr>
        <w:widowControl w:val="0"/>
        <w:tabs>
          <w:tab w:val="left" w:pos="10260"/>
        </w:tabs>
        <w:spacing w:after="0"/>
        <w:ind w:right="9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47F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реализации федерального проекта «Поддержка семей, имеющих детей» </w:t>
      </w:r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</w:t>
      </w:r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зована деятельное  консультативной </w:t>
      </w:r>
      <w:proofErr w:type="gramStart"/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площадки</w:t>
      </w:r>
      <w:proofErr w:type="gramEnd"/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но оказанию услуг психолого - педагогической, методической и консультативной помощи родителям </w:t>
      </w:r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(законным предста</w:t>
      </w:r>
      <w:r w:rsidRPr="00B47F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вителям) детей.</w:t>
      </w:r>
    </w:p>
    <w:p w:rsidR="00B47FB1" w:rsidRPr="00B47FB1" w:rsidRDefault="00B47FB1" w:rsidP="00B47FB1">
      <w:pPr>
        <w:widowControl w:val="0"/>
        <w:tabs>
          <w:tab w:val="left" w:pos="10260"/>
        </w:tabs>
        <w:spacing w:after="0"/>
        <w:ind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FB1">
        <w:rPr>
          <w:rFonts w:ascii="Times New Roman" w:eastAsia="Times New Roman" w:hAnsi="Times New Roman" w:cs="Times New Roman"/>
          <w:sz w:val="24"/>
          <w:szCs w:val="24"/>
        </w:rPr>
        <w:t xml:space="preserve">В 2022 - 2023 году по договору с БУ </w:t>
      </w:r>
      <w:proofErr w:type="gramStart"/>
      <w:r w:rsidRPr="00B47FB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47FB1">
        <w:rPr>
          <w:rFonts w:ascii="Times New Roman" w:eastAsia="Times New Roman" w:hAnsi="Times New Roman" w:cs="Times New Roman"/>
          <w:sz w:val="24"/>
          <w:szCs w:val="24"/>
        </w:rPr>
        <w:t xml:space="preserve"> «Областной центр ППМСП» оказано услуг консультирова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softHyphen/>
        <w:t>ния учителем-логопедом 165 консультаций. Положительную оценку родителей получили 100% проведенных консультаций.</w:t>
      </w:r>
    </w:p>
    <w:p w:rsidR="00B47FB1" w:rsidRPr="00B47FB1" w:rsidRDefault="00B47FB1" w:rsidP="00B47FB1">
      <w:pPr>
        <w:widowControl w:val="0"/>
        <w:spacing w:after="0"/>
        <w:ind w:right="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47F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Воспитательный процесс выстраивался с учетом использования разнообразных форм и методов в тесной взаимосвязи воспитателей</w:t>
      </w:r>
      <w:r w:rsidRPr="00B47FB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47F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специалистов и родителей.</w:t>
      </w:r>
    </w:p>
    <w:p w:rsidR="00B47FB1" w:rsidRPr="00B47FB1" w:rsidRDefault="00B47FB1" w:rsidP="00B47FB1">
      <w:pPr>
        <w:widowControl w:val="0"/>
        <w:shd w:val="clear" w:color="auto" w:fill="FFFFFF"/>
        <w:spacing w:before="36" w:after="0" w:line="247" w:lineRule="auto"/>
        <w:ind w:right="60"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FB1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B47F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47F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7F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47F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B47F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47F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B47F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B47F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B47F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47FB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позволяет воспитанникам организовывать разные игры и занятия в соответствии со своими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7F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47F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B47F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B47F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B47F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47F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состояния.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содержанию развивающей среды, предоставляется детям возможность самостоятельно менять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47F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47F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увлечений.</w:t>
      </w:r>
    </w:p>
    <w:p w:rsidR="00B47FB1" w:rsidRPr="00B47FB1" w:rsidRDefault="00B47FB1" w:rsidP="00B47FB1">
      <w:pPr>
        <w:widowControl w:val="0"/>
        <w:shd w:val="clear" w:color="auto" w:fill="FFFFFF"/>
        <w:spacing w:before="2" w:after="0" w:line="247" w:lineRule="auto"/>
        <w:ind w:right="60"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FB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стремятся</w:t>
      </w:r>
      <w:r w:rsidRPr="00B47F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7F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47F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47F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7F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содержал</w:t>
      </w:r>
      <w:r w:rsidRPr="00B47FB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новое,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доступен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интересен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детям.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содержания систематически предусматривают не только сообщение нового материала, но и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повторение, закрепление, самостоятельное использование детьми полученных представлений.</w:t>
      </w:r>
      <w:r w:rsidRPr="00B47F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47F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7F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47F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работе решают</w:t>
      </w:r>
      <w:r w:rsidRPr="00B47F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7FB1">
        <w:rPr>
          <w:rFonts w:ascii="Times New Roman" w:eastAsia="Times New Roman" w:hAnsi="Times New Roman" w:cs="Times New Roman"/>
          <w:sz w:val="24"/>
          <w:szCs w:val="24"/>
        </w:rPr>
        <w:t>следующие задачи:</w:t>
      </w:r>
    </w:p>
    <w:p w:rsidR="00B47FB1" w:rsidRPr="00B47FB1" w:rsidRDefault="00B47FB1" w:rsidP="00B47FB1">
      <w:pPr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spacing w:before="12" w:after="0" w:line="235" w:lineRule="auto"/>
        <w:ind w:right="60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FB1">
        <w:rPr>
          <w:rFonts w:ascii="Times New Roman" w:eastAsia="Calibri" w:hAnsi="Times New Roman" w:cs="Times New Roman"/>
          <w:sz w:val="24"/>
          <w:szCs w:val="24"/>
        </w:rPr>
        <w:t>учёт в своей деятельности с детьми возможности развития каждого возраста; развитие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B47FB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Pr="00B47FB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ребёнка;</w:t>
      </w:r>
    </w:p>
    <w:p w:rsidR="00B47FB1" w:rsidRDefault="00B47FB1" w:rsidP="00B47FB1">
      <w:pPr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spacing w:before="15" w:after="0" w:line="242" w:lineRule="auto"/>
        <w:ind w:right="60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FB1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благоприятного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для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климата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в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детском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саду;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своевременной педагогической помощи детям и их родителям; подготовка воспитанников к</w:t>
      </w:r>
      <w:r w:rsidRPr="00B47F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школьному</w:t>
      </w:r>
      <w:r w:rsidRPr="00B47FB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47FB1">
        <w:rPr>
          <w:rFonts w:ascii="Times New Roman" w:eastAsia="Calibri" w:hAnsi="Times New Roman" w:cs="Times New Roman"/>
          <w:sz w:val="24"/>
          <w:szCs w:val="24"/>
        </w:rPr>
        <w:t>обучению.</w:t>
      </w:r>
    </w:p>
    <w:p w:rsidR="00DC621D" w:rsidRPr="00B47FB1" w:rsidRDefault="00DC621D" w:rsidP="00DC621D">
      <w:pPr>
        <w:widowControl w:val="0"/>
        <w:tabs>
          <w:tab w:val="left" w:pos="1179"/>
        </w:tabs>
        <w:autoSpaceDE w:val="0"/>
        <w:autoSpaceDN w:val="0"/>
        <w:spacing w:before="15" w:after="0" w:line="242" w:lineRule="auto"/>
        <w:ind w:right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21D" w:rsidRPr="00DC621D" w:rsidRDefault="00DC621D" w:rsidP="00DC621D">
      <w:pPr>
        <w:tabs>
          <w:tab w:val="left" w:pos="10206"/>
        </w:tabs>
        <w:spacing w:after="0"/>
        <w:ind w:right="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Итоговый анализ </w:t>
      </w: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качества образовательной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показал</w:t>
      </w: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результаты.</w:t>
      </w:r>
    </w:p>
    <w:p w:rsidR="00DC621D" w:rsidRPr="00DC621D" w:rsidRDefault="00DC621D" w:rsidP="00DC621D">
      <w:pPr>
        <w:tabs>
          <w:tab w:val="left" w:pos="10206"/>
        </w:tabs>
        <w:spacing w:after="0"/>
        <w:ind w:right="9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 концу учебного года показатели улучшились по всем образовательным областям. Особенно успешно осуществлялась работа по физическому воспитанию (98%), социально-коммуникативному (97%) и познавательному развитию (97%) детей.</w:t>
      </w:r>
    </w:p>
    <w:p w:rsidR="00DC621D" w:rsidRPr="00DC621D" w:rsidRDefault="00DC621D" w:rsidP="00DC62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>Низкий уровень сохраняется у 3% детей. Это дети, которые не могут освоить программный материал в силу своих индивидуальных особенностей.</w:t>
      </w:r>
    </w:p>
    <w:p w:rsidR="00DC621D" w:rsidRPr="00DC621D" w:rsidRDefault="00DC621D" w:rsidP="00DC621D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Одним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из</w:t>
      </w:r>
      <w:r w:rsidRPr="00DC621D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важнейших</w:t>
      </w:r>
      <w:r w:rsidRPr="00DC621D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показателей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педагогического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Pr="00DC621D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коллективе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21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считается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уровень готовности детей к обучению в школе. Диагностика психологической готовности к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школьному</w:t>
      </w:r>
      <w:r w:rsidRPr="00DC621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обучению осуществлялась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педагогом-психологом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апреле-мае 2023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г.</w:t>
      </w: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подготовительной группы успешно освоили образовательную программу дошкольного образования по всем образовательным областям и овладели знаниями, умениями и навыками, которые пригодятся им в будущем для освоения школьной программы.</w:t>
      </w:r>
    </w:p>
    <w:p w:rsidR="00DC621D" w:rsidRPr="00DC621D" w:rsidRDefault="00DC621D" w:rsidP="00DC621D">
      <w:pPr>
        <w:widowControl w:val="0"/>
        <w:shd w:val="clear" w:color="auto" w:fill="FFFFFF"/>
        <w:spacing w:before="1" w:after="0" w:line="249" w:lineRule="auto"/>
        <w:ind w:right="826" w:firstLine="345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DC621D" w:rsidRPr="00DC621D" w:rsidRDefault="00DC621D" w:rsidP="00DC621D">
      <w:pPr>
        <w:widowControl w:val="0"/>
        <w:shd w:val="clear" w:color="auto" w:fill="FFFFFF"/>
        <w:spacing w:before="1" w:after="26" w:line="240" w:lineRule="atLeast"/>
        <w:ind w:left="1423" w:right="1792" w:hanging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21D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DC62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C62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C62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C62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621D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DC62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Times New Roman" w:hAnsi="Times New Roman" w:cs="Times New Roman"/>
          <w:sz w:val="24"/>
          <w:szCs w:val="24"/>
        </w:rPr>
        <w:t>обучению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5"/>
        <w:gridCol w:w="2488"/>
        <w:gridCol w:w="2190"/>
      </w:tblGrid>
      <w:tr w:rsidR="00DC621D" w:rsidRPr="00DC621D" w:rsidTr="00C91166">
        <w:trPr>
          <w:trHeight w:val="609"/>
        </w:trPr>
        <w:tc>
          <w:tcPr>
            <w:tcW w:w="2694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0" w:after="0" w:line="240" w:lineRule="auto"/>
              <w:ind w:left="480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DC62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5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0"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Школьнозрелый</w:t>
            </w:r>
            <w:proofErr w:type="spellEnd"/>
          </w:p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22" w:after="0" w:line="240" w:lineRule="auto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88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0"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Среднезрелый</w:t>
            </w:r>
            <w:proofErr w:type="spellEnd"/>
          </w:p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22"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2190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0" w:after="0" w:line="240" w:lineRule="auto"/>
              <w:ind w:left="33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r w:rsidRPr="00DC62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22" w:after="0" w:line="240" w:lineRule="auto"/>
              <w:ind w:left="332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</w:tc>
      </w:tr>
      <w:tr w:rsidR="00DC621D" w:rsidRPr="00DC621D" w:rsidTr="00C91166">
        <w:trPr>
          <w:trHeight w:val="474"/>
        </w:trPr>
        <w:tc>
          <w:tcPr>
            <w:tcW w:w="2694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5"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2 (21 ребенок)</w:t>
            </w:r>
          </w:p>
        </w:tc>
        <w:tc>
          <w:tcPr>
            <w:tcW w:w="2555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5" w:after="0" w:line="240" w:lineRule="auto"/>
              <w:ind w:right="9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14/67</w:t>
            </w:r>
            <w:r w:rsidRPr="00DC62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before="15" w:after="0" w:line="240" w:lineRule="auto"/>
              <w:ind w:left="1052"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7/33%</w:t>
            </w:r>
          </w:p>
        </w:tc>
        <w:tc>
          <w:tcPr>
            <w:tcW w:w="2190" w:type="dxa"/>
          </w:tcPr>
          <w:p w:rsidR="00DC621D" w:rsidRPr="00DC621D" w:rsidRDefault="00DC621D" w:rsidP="00DC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Полученные</w:t>
      </w:r>
      <w:r w:rsidRPr="00DC621D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</w:t>
      </w:r>
      <w:r w:rsidRPr="00DC621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показывают,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что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>конец</w:t>
      </w:r>
      <w:r w:rsidRPr="00DC621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DC621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преобладающее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DC621D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справились</w:t>
      </w:r>
      <w:r w:rsidRPr="00DC621D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</w:t>
      </w:r>
      <w:r w:rsidRPr="00DC621D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заданиями.</w:t>
      </w:r>
      <w:r w:rsidRPr="00DC621D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DC621D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DC621D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показавших</w:t>
      </w:r>
      <w:r w:rsidRPr="00DC621D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высокий</w:t>
      </w:r>
      <w:r w:rsidRPr="00DC621D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уровень</w:t>
      </w:r>
      <w:r w:rsidRPr="00DC621D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DC621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 школе, увеличился вдвое по сравнению с началом года. Это говорит о качественной подготовке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4695825</wp:posOffset>
            </wp:positionH>
            <wp:positionV relativeFrom="paragraph">
              <wp:posOffset>262890</wp:posOffset>
            </wp:positionV>
            <wp:extent cx="12065" cy="6667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21D">
        <w:rPr>
          <w:rFonts w:ascii="Times New Roman" w:eastAsia="Calibri" w:hAnsi="Times New Roman" w:cs="Times New Roman"/>
          <w:sz w:val="24"/>
          <w:szCs w:val="24"/>
        </w:rPr>
        <w:t>Выполнение заданий дало возможность оценить, насколько у детей сформированы такие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как умение слушать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понимать инструкцию взрослого,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принять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сохранить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задачу,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образцу,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инициативность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самостоятельность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суждений,</w:t>
      </w:r>
      <w:r w:rsidRPr="00DC621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произвольность.</w:t>
      </w:r>
    </w:p>
    <w:p w:rsid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Удовлетворенность родителей образовательными услугами дошкольного образовательного учреждения составила </w:t>
      </w:r>
      <w:r w:rsidRPr="00DC62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100%.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89% родителей полностью </w:t>
      </w:r>
      <w:proofErr w:type="gramStart"/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DC62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DC621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11% родителей в основном </w:t>
      </w:r>
      <w:proofErr w:type="gramStart"/>
      <w:r w:rsidRPr="00DC621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удовлетворены</w:t>
      </w:r>
      <w:proofErr w:type="gramEnd"/>
      <w:r w:rsidRPr="00DC621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Характеристика семей</w:t>
      </w:r>
    </w:p>
    <w:tbl>
      <w:tblPr>
        <w:tblW w:w="1036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1329"/>
        <w:gridCol w:w="1695"/>
        <w:gridCol w:w="2311"/>
        <w:gridCol w:w="1342"/>
        <w:gridCol w:w="1359"/>
      </w:tblGrid>
      <w:tr w:rsidR="00DC621D" w:rsidRPr="00DC621D" w:rsidTr="00DC621D">
        <w:trPr>
          <w:trHeight w:hRule="exact" w:val="17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 семей по составу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Количе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се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</w:t>
            </w:r>
          </w:p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</w:t>
            </w:r>
          </w:p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стика </w:t>
            </w:r>
            <w:proofErr w:type="gram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количест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ву детей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Колич</w:t>
            </w:r>
            <w:proofErr w:type="gram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</w:t>
            </w: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</w:t>
            </w:r>
          </w:p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</w:t>
            </w:r>
          </w:p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DC621D" w:rsidRPr="00DC621D" w:rsidTr="00DC621D">
        <w:trPr>
          <w:trHeight w:hRule="exact" w:val="28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C621D" w:rsidRPr="00DC621D" w:rsidTr="00DC621D">
        <w:trPr>
          <w:trHeight w:hRule="exact" w:val="55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одним родителем)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DC621D" w:rsidRPr="00DC621D" w:rsidTr="00DC621D">
        <w:trPr>
          <w:trHeight w:hRule="exact" w:val="29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21D" w:rsidRPr="00DC621D" w:rsidRDefault="00DC621D" w:rsidP="00DC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За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периодом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вели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наблюдение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воспитатели,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педагог-психолог.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Наблюдения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анализировались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фиксировал</w:t>
      </w:r>
      <w:bookmarkStart w:id="0" w:name="_GoBack"/>
      <w:bookmarkEnd w:id="0"/>
      <w:r w:rsidRPr="00DC621D">
        <w:rPr>
          <w:rFonts w:ascii="Times New Roman" w:eastAsia="Calibri" w:hAnsi="Times New Roman" w:cs="Times New Roman"/>
          <w:sz w:val="24"/>
          <w:szCs w:val="24"/>
        </w:rPr>
        <w:t>ись</w:t>
      </w:r>
      <w:r w:rsidRPr="00DC621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листах</w:t>
      </w:r>
      <w:r w:rsidRPr="00DC62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адаптации,</w:t>
      </w:r>
      <w:r w:rsidRPr="00DC621D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заведённых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на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ребёнка группы.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Параметрами</w:t>
      </w:r>
      <w:r w:rsidRPr="00DC62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наблюдения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C621D">
        <w:rPr>
          <w:rFonts w:ascii="Times New Roman" w:eastAsia="Calibri" w:hAnsi="Times New Roman" w:cs="Times New Roman"/>
          <w:sz w:val="24"/>
          <w:szCs w:val="24"/>
        </w:rPr>
        <w:t>стали</w:t>
      </w:r>
      <w:proofErr w:type="gramEnd"/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следующие категории: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эмоциональное</w:t>
      </w:r>
      <w:r w:rsidRPr="00DC621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(настроение);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аппетит</w:t>
      </w:r>
      <w:r w:rsidRPr="00DC621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во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завтрака,</w:t>
      </w:r>
      <w:r w:rsidRPr="00DC621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обеда, полдника,</w:t>
      </w:r>
      <w:r w:rsidRPr="00DC621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ужина;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характер</w:t>
      </w:r>
      <w:r w:rsidRPr="00DC62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сна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 длительность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засыпания;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Pr="00DC621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активности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игре,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на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занятиях,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речи;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взаимоотношения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детьми;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взаимоотношения</w:t>
      </w:r>
      <w:r w:rsidRPr="00DC621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DC621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взрослыми.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lastRenderedPageBreak/>
        <w:t>На протяжении всего периода адаптации для детей были созданы благоприятные условия: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соответствующая предметно-развивающая среда, учёт индивидуальных особенностей детей,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мероприятия,</w:t>
      </w:r>
      <w:r w:rsidRPr="00DC621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организованная</w:t>
      </w:r>
      <w:r w:rsidRPr="00DC621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игровая</w:t>
      </w:r>
      <w:r w:rsidRPr="00DC62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деятельность.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7278370</wp:posOffset>
            </wp:positionH>
            <wp:positionV relativeFrom="paragraph">
              <wp:posOffset>54610</wp:posOffset>
            </wp:positionV>
            <wp:extent cx="12065" cy="9652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21D">
        <w:rPr>
          <w:rFonts w:ascii="Times New Roman" w:eastAsia="Calibri" w:hAnsi="Times New Roman" w:cs="Times New Roman"/>
          <w:sz w:val="24"/>
          <w:szCs w:val="24"/>
        </w:rPr>
        <w:t>Для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организованы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мероприятия: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стендовая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DC621D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</w:t>
      </w:r>
      <w:r w:rsidRPr="00DC621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DC621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консультации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</w:t>
      </w:r>
      <w:r w:rsidRPr="00DC621D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режима</w:t>
      </w:r>
      <w:r w:rsidRPr="00DC621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дня</w:t>
      </w:r>
      <w:r w:rsidRPr="00DC621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DC621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адаптации,</w:t>
      </w:r>
      <w:r w:rsidRPr="00DC621D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рекомендации</w:t>
      </w:r>
      <w:r w:rsidRPr="00DC62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профилактике заболеваемости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др.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Ежедневно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родители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могли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получить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консультации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любым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интересующим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воспитателей,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педагога-психолога,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сестры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администрации,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В результатах проведения мероприятий и наблюдений можно сделать следующие выводы о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процессе адаптации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 ДОО: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pacing w:val="-57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Лёгкая адаптация — 12 (20%) детей.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pacing w:val="-57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Средняя адаптация — 3 (80%) детей.</w:t>
      </w:r>
      <w:r w:rsidRPr="00DC621D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Тяжёлая</w:t>
      </w:r>
      <w:r w:rsidRPr="00DC62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адаптация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— 0</w:t>
      </w:r>
      <w:r w:rsidRPr="00DC621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Таким образом, результаты течения адаптации свидетельствуют об успешном психолог</w:t>
      </w:r>
      <w:proofErr w:type="gramStart"/>
      <w:r w:rsidRPr="00DC621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педагогическом</w:t>
      </w:r>
      <w:r w:rsidRPr="00DC62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сопровождении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раннего</w:t>
      </w:r>
      <w:r w:rsidRPr="00DC6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возраста.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21D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DC621D" w:rsidRPr="00DC621D" w:rsidRDefault="00DC621D" w:rsidP="00DC6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1D">
        <w:rPr>
          <w:rFonts w:ascii="Times New Roman" w:eastAsia="Calibri" w:hAnsi="Times New Roman" w:cs="Times New Roman"/>
          <w:sz w:val="24"/>
          <w:szCs w:val="24"/>
        </w:rPr>
        <w:t>Анализ деятельности детского сада выявил успешные показатели деятельности МБДОУ.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функционирует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режиме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развития.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Хороший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уровень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детьми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программного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материала.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собрался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творческий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коллектив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имеющий</w:t>
      </w:r>
      <w:r w:rsidRPr="00DC621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потенциал</w:t>
      </w:r>
      <w:r w:rsidRPr="00DC621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в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профессиональном</w:t>
      </w:r>
      <w:r w:rsidRPr="00DC621D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DC621D">
        <w:rPr>
          <w:rFonts w:ascii="Times New Roman" w:eastAsia="Calibri" w:hAnsi="Times New Roman" w:cs="Times New Roman"/>
          <w:sz w:val="24"/>
          <w:szCs w:val="24"/>
        </w:rPr>
        <w:t>развитии.</w:t>
      </w:r>
    </w:p>
    <w:p w:rsidR="00B47FB1" w:rsidRDefault="00B47FB1" w:rsidP="00B47FB1">
      <w:pPr>
        <w:jc w:val="center"/>
      </w:pPr>
    </w:p>
    <w:sectPr w:rsidR="00B47FB1" w:rsidSect="00DC621D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4BEE"/>
    <w:multiLevelType w:val="hybridMultilevel"/>
    <w:tmpl w:val="FFFFFFFF"/>
    <w:lvl w:ilvl="0" w:tplc="369C463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ED605EC">
      <w:numFmt w:val="bullet"/>
      <w:lvlText w:val="-"/>
      <w:lvlJc w:val="left"/>
      <w:pPr>
        <w:ind w:left="473" w:hanging="706"/>
      </w:pPr>
      <w:rPr>
        <w:rFonts w:hint="default"/>
        <w:w w:val="99"/>
      </w:rPr>
    </w:lvl>
    <w:lvl w:ilvl="2" w:tplc="8F0E8E24">
      <w:numFmt w:val="bullet"/>
      <w:lvlText w:val="•"/>
      <w:lvlJc w:val="left"/>
      <w:pPr>
        <w:ind w:left="2616" w:hanging="706"/>
      </w:pPr>
      <w:rPr>
        <w:rFonts w:hint="default"/>
      </w:rPr>
    </w:lvl>
    <w:lvl w:ilvl="3" w:tplc="612A146A">
      <w:numFmt w:val="bullet"/>
      <w:lvlText w:val="•"/>
      <w:lvlJc w:val="left"/>
      <w:pPr>
        <w:ind w:left="3685" w:hanging="706"/>
      </w:pPr>
      <w:rPr>
        <w:rFonts w:hint="default"/>
      </w:rPr>
    </w:lvl>
    <w:lvl w:ilvl="4" w:tplc="A874188C">
      <w:numFmt w:val="bullet"/>
      <w:lvlText w:val="•"/>
      <w:lvlJc w:val="left"/>
      <w:pPr>
        <w:ind w:left="4753" w:hanging="706"/>
      </w:pPr>
      <w:rPr>
        <w:rFonts w:hint="default"/>
      </w:rPr>
    </w:lvl>
    <w:lvl w:ilvl="5" w:tplc="3AF8921E">
      <w:numFmt w:val="bullet"/>
      <w:lvlText w:val="•"/>
      <w:lvlJc w:val="left"/>
      <w:pPr>
        <w:ind w:left="5822" w:hanging="706"/>
      </w:pPr>
      <w:rPr>
        <w:rFonts w:hint="default"/>
      </w:rPr>
    </w:lvl>
    <w:lvl w:ilvl="6" w:tplc="0B7AA1E8">
      <w:numFmt w:val="bullet"/>
      <w:lvlText w:val="•"/>
      <w:lvlJc w:val="left"/>
      <w:pPr>
        <w:ind w:left="6890" w:hanging="706"/>
      </w:pPr>
      <w:rPr>
        <w:rFonts w:hint="default"/>
      </w:rPr>
    </w:lvl>
    <w:lvl w:ilvl="7" w:tplc="A92A272C">
      <w:numFmt w:val="bullet"/>
      <w:lvlText w:val="•"/>
      <w:lvlJc w:val="left"/>
      <w:pPr>
        <w:ind w:left="7958" w:hanging="706"/>
      </w:pPr>
      <w:rPr>
        <w:rFonts w:hint="default"/>
      </w:rPr>
    </w:lvl>
    <w:lvl w:ilvl="8" w:tplc="1E806A5C">
      <w:numFmt w:val="bullet"/>
      <w:lvlText w:val="•"/>
      <w:lvlJc w:val="left"/>
      <w:pPr>
        <w:ind w:left="9027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B1"/>
    <w:rsid w:val="00B47FB1"/>
    <w:rsid w:val="00DC621D"/>
    <w:rsid w:val="00D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ZOOMER</dc:creator>
  <cp:lastModifiedBy>ZOOMER</cp:lastModifiedBy>
  <cp:revision>1</cp:revision>
  <dcterms:created xsi:type="dcterms:W3CDTF">2023-10-19T12:29:00Z</dcterms:created>
  <dcterms:modified xsi:type="dcterms:W3CDTF">2023-10-19T12:48:00Z</dcterms:modified>
</cp:coreProperties>
</file>